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2107C" w14:textId="77777777" w:rsidR="008E1ACB" w:rsidRDefault="008E1ACB" w:rsidP="003200B5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31B72EC" w14:textId="0B3C172F" w:rsidR="003200B5" w:rsidRDefault="003200B5" w:rsidP="003200B5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3200B5">
        <w:rPr>
          <w:rFonts w:ascii="Arial" w:hAnsi="Arial" w:cs="Arial"/>
          <w:b/>
          <w:bCs/>
          <w:color w:val="FF0000"/>
          <w:sz w:val="28"/>
          <w:szCs w:val="28"/>
        </w:rPr>
        <w:t xml:space="preserve">RESPONSIBLE GAMING EDUCATION WEEK </w:t>
      </w:r>
      <w:r w:rsidR="00223DEC">
        <w:rPr>
          <w:rFonts w:ascii="Arial" w:hAnsi="Arial" w:cs="Arial"/>
          <w:b/>
          <w:bCs/>
          <w:color w:val="FF0000"/>
          <w:sz w:val="28"/>
          <w:szCs w:val="28"/>
        </w:rPr>
        <w:t>NEWSLETTER</w:t>
      </w:r>
    </w:p>
    <w:p w14:paraId="77B8DB93" w14:textId="2A5AA28E" w:rsidR="00223DEC" w:rsidRPr="00223DEC" w:rsidRDefault="00A71B36" w:rsidP="003200B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Adapt</w:t>
      </w:r>
      <w:r w:rsidR="00223DEC">
        <w:rPr>
          <w:rFonts w:ascii="Arial" w:hAnsi="Arial" w:cs="Arial"/>
          <w:color w:val="000000" w:themeColor="text1"/>
          <w:sz w:val="28"/>
          <w:szCs w:val="28"/>
        </w:rPr>
        <w:t xml:space="preserve"> this sample newsletter text to remind employees of your organization’s commitment to responsible gaming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="00C829E2">
        <w:rPr>
          <w:rFonts w:ascii="Arial" w:hAnsi="Arial" w:cs="Arial"/>
          <w:color w:val="000000" w:themeColor="text1"/>
          <w:sz w:val="28"/>
          <w:szCs w:val="28"/>
        </w:rPr>
        <w:t xml:space="preserve"> The highlighted areas are meant to be personalized to your organization’s responsible gaming practices.</w:t>
      </w:r>
    </w:p>
    <w:p w14:paraId="1ABFDD58" w14:textId="626FCC65" w:rsidR="00223DEC" w:rsidRDefault="00223DEC" w:rsidP="00223DEC">
      <w:pPr>
        <w:rPr>
          <w:rFonts w:ascii="Times New Roman" w:hAnsi="Times New Roman"/>
        </w:rPr>
      </w:pPr>
    </w:p>
    <w:p w14:paraId="7601269D" w14:textId="37D4E6F5" w:rsidR="00C829E2" w:rsidRPr="00C829E2" w:rsidRDefault="00C829E2" w:rsidP="00223DEC">
      <w:pPr>
        <w:rPr>
          <w:rFonts w:ascii="Arial" w:hAnsi="Arial" w:cs="Arial"/>
          <w:b/>
          <w:bCs/>
        </w:rPr>
      </w:pPr>
      <w:r w:rsidRPr="00C829E2">
        <w:rPr>
          <w:rFonts w:ascii="Arial" w:hAnsi="Arial" w:cs="Arial"/>
          <w:b/>
          <w:bCs/>
        </w:rPr>
        <w:t>Responsible Gaming: Our Everyday Commitment</w:t>
      </w:r>
    </w:p>
    <w:p w14:paraId="43AC18A3" w14:textId="1E81F0AB" w:rsidR="00482223" w:rsidRDefault="00482223" w:rsidP="00C951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Responsible gaming is an integral part of </w:t>
      </w:r>
      <w:r w:rsidRPr="00D52968">
        <w:rPr>
          <w:rFonts w:ascii="Arial" w:hAnsi="Arial" w:cs="Arial"/>
          <w:sz w:val="22"/>
          <w:szCs w:val="22"/>
          <w:highlight w:val="yellow"/>
        </w:rPr>
        <w:t>(organization name)</w:t>
      </w:r>
      <w:r>
        <w:rPr>
          <w:rFonts w:ascii="Arial" w:hAnsi="Arial" w:cs="Arial"/>
          <w:sz w:val="22"/>
          <w:szCs w:val="22"/>
        </w:rPr>
        <w:t xml:space="preserve">’s daily operations. </w:t>
      </w:r>
      <w:r w:rsidR="00C95193">
        <w:rPr>
          <w:rFonts w:ascii="Arial" w:hAnsi="Arial" w:cs="Arial"/>
          <w:sz w:val="22"/>
          <w:szCs w:val="22"/>
        </w:rPr>
        <w:t xml:space="preserve">During </w:t>
      </w:r>
      <w:r>
        <w:rPr>
          <w:rFonts w:ascii="Arial" w:hAnsi="Arial" w:cs="Arial"/>
          <w:sz w:val="22"/>
          <w:szCs w:val="22"/>
        </w:rPr>
        <w:t xml:space="preserve">Responsible Gaming Education Week (RGEW), from September </w:t>
      </w:r>
      <w:r w:rsidR="00960FEC">
        <w:rPr>
          <w:rFonts w:ascii="Arial" w:hAnsi="Arial" w:cs="Arial"/>
          <w:sz w:val="22"/>
          <w:szCs w:val="22"/>
        </w:rPr>
        <w:t>1</w:t>
      </w:r>
      <w:r w:rsidR="00B4180D">
        <w:rPr>
          <w:rFonts w:ascii="Arial" w:hAnsi="Arial" w:cs="Arial"/>
          <w:sz w:val="22"/>
          <w:szCs w:val="22"/>
        </w:rPr>
        <w:t>9-25</w:t>
      </w:r>
      <w:r>
        <w:rPr>
          <w:rFonts w:ascii="Arial" w:hAnsi="Arial" w:cs="Arial"/>
          <w:sz w:val="22"/>
          <w:szCs w:val="22"/>
        </w:rPr>
        <w:t xml:space="preserve">, </w:t>
      </w:r>
      <w:r w:rsidR="00C95193">
        <w:rPr>
          <w:rFonts w:ascii="Arial" w:hAnsi="Arial" w:cs="Arial"/>
          <w:sz w:val="22"/>
          <w:szCs w:val="22"/>
        </w:rPr>
        <w:t>we are joining with the American Gaming Association and partners across gaming to</w:t>
      </w:r>
      <w:r>
        <w:rPr>
          <w:rFonts w:ascii="Arial" w:hAnsi="Arial" w:cs="Arial"/>
          <w:sz w:val="22"/>
          <w:szCs w:val="22"/>
        </w:rPr>
        <w:t xml:space="preserve"> </w:t>
      </w:r>
      <w:r w:rsidRPr="008F474A">
        <w:rPr>
          <w:rFonts w:ascii="Arial" w:hAnsi="Arial" w:cs="Arial"/>
          <w:sz w:val="22"/>
          <w:szCs w:val="22"/>
        </w:rPr>
        <w:t>promote gaming literacy</w:t>
      </w:r>
      <w:r>
        <w:rPr>
          <w:rFonts w:ascii="Arial" w:hAnsi="Arial" w:cs="Arial"/>
          <w:sz w:val="22"/>
          <w:szCs w:val="22"/>
        </w:rPr>
        <w:t xml:space="preserve"> </w:t>
      </w:r>
      <w:r w:rsidR="00C95193">
        <w:rPr>
          <w:rFonts w:ascii="Arial" w:hAnsi="Arial" w:cs="Arial"/>
          <w:sz w:val="22"/>
          <w:szCs w:val="22"/>
        </w:rPr>
        <w:t xml:space="preserve">to our patrons </w:t>
      </w:r>
      <w:r>
        <w:rPr>
          <w:rFonts w:ascii="Arial" w:hAnsi="Arial" w:cs="Arial"/>
          <w:sz w:val="22"/>
          <w:szCs w:val="22"/>
        </w:rPr>
        <w:t xml:space="preserve">while </w:t>
      </w:r>
      <w:r w:rsidRPr="008F474A">
        <w:rPr>
          <w:rFonts w:ascii="Arial" w:hAnsi="Arial" w:cs="Arial"/>
          <w:sz w:val="22"/>
          <w:szCs w:val="22"/>
        </w:rPr>
        <w:t>showcas</w:t>
      </w:r>
      <w:r>
        <w:rPr>
          <w:rFonts w:ascii="Arial" w:hAnsi="Arial" w:cs="Arial"/>
          <w:sz w:val="22"/>
          <w:szCs w:val="22"/>
        </w:rPr>
        <w:t>ing</w:t>
      </w:r>
      <w:r w:rsidRPr="008F474A">
        <w:rPr>
          <w:rFonts w:ascii="Arial" w:hAnsi="Arial" w:cs="Arial"/>
          <w:sz w:val="22"/>
          <w:szCs w:val="22"/>
        </w:rPr>
        <w:t xml:space="preserve"> our </w:t>
      </w:r>
      <w:r>
        <w:rPr>
          <w:rFonts w:ascii="Arial" w:hAnsi="Arial" w:cs="Arial"/>
          <w:sz w:val="22"/>
          <w:szCs w:val="22"/>
        </w:rPr>
        <w:t xml:space="preserve">everyday commitment to </w:t>
      </w:r>
      <w:r w:rsidRPr="008F474A">
        <w:rPr>
          <w:rFonts w:ascii="Arial" w:hAnsi="Arial" w:cs="Arial"/>
          <w:sz w:val="22"/>
          <w:szCs w:val="22"/>
        </w:rPr>
        <w:t xml:space="preserve">responsible gaming. </w:t>
      </w:r>
    </w:p>
    <w:p w14:paraId="57B6C40C" w14:textId="12E79AFF" w:rsidR="00223DEC" w:rsidRDefault="00223DEC" w:rsidP="00223DEC">
      <w:pPr>
        <w:rPr>
          <w:rFonts w:ascii="Arial" w:hAnsi="Arial" w:cs="Arial"/>
          <w:sz w:val="22"/>
          <w:szCs w:val="22"/>
        </w:rPr>
      </w:pPr>
    </w:p>
    <w:p w14:paraId="0A8DEA12" w14:textId="45A00CE0" w:rsidR="008E1ACB" w:rsidRDefault="00A71B36" w:rsidP="00223DEC">
      <w:pPr>
        <w:rPr>
          <w:rFonts w:ascii="Arial" w:hAnsi="Arial" w:cs="Arial"/>
          <w:sz w:val="22"/>
          <w:szCs w:val="22"/>
        </w:rPr>
      </w:pPr>
      <w:r w:rsidRPr="00D52968">
        <w:rPr>
          <w:rFonts w:ascii="Arial" w:hAnsi="Arial" w:cs="Arial"/>
          <w:sz w:val="22"/>
          <w:szCs w:val="22"/>
          <w:highlight w:val="yellow"/>
        </w:rPr>
        <w:t>(</w:t>
      </w:r>
      <w:r>
        <w:rPr>
          <w:rFonts w:ascii="Arial" w:hAnsi="Arial" w:cs="Arial"/>
          <w:sz w:val="22"/>
          <w:szCs w:val="22"/>
          <w:highlight w:val="yellow"/>
        </w:rPr>
        <w:t>O</w:t>
      </w:r>
      <w:r w:rsidRPr="00D52968">
        <w:rPr>
          <w:rFonts w:ascii="Arial" w:hAnsi="Arial" w:cs="Arial"/>
          <w:sz w:val="22"/>
          <w:szCs w:val="22"/>
          <w:highlight w:val="yellow"/>
        </w:rPr>
        <w:t>rganization name)</w:t>
      </w:r>
      <w:r>
        <w:rPr>
          <w:rFonts w:ascii="Arial" w:hAnsi="Arial" w:cs="Arial"/>
          <w:sz w:val="22"/>
          <w:szCs w:val="22"/>
        </w:rPr>
        <w:t xml:space="preserve"> is</w:t>
      </w:r>
      <w:r w:rsidRPr="00A71B36">
        <w:rPr>
          <w:rFonts w:ascii="Arial" w:hAnsi="Arial" w:cs="Arial"/>
          <w:sz w:val="22"/>
          <w:szCs w:val="22"/>
        </w:rPr>
        <w:t xml:space="preserve"> committed to fostering </w:t>
      </w:r>
      <w:r>
        <w:rPr>
          <w:rFonts w:ascii="Arial" w:hAnsi="Arial" w:cs="Arial"/>
          <w:sz w:val="22"/>
          <w:szCs w:val="22"/>
        </w:rPr>
        <w:t xml:space="preserve">an environment of </w:t>
      </w:r>
      <w:r w:rsidRPr="00A71B36">
        <w:rPr>
          <w:rFonts w:ascii="Arial" w:hAnsi="Arial" w:cs="Arial"/>
          <w:sz w:val="22"/>
          <w:szCs w:val="22"/>
        </w:rPr>
        <w:t xml:space="preserve">responsible gaming—and addressing problem gambling head on—to ensure that patrons play responsibly and </w:t>
      </w:r>
      <w:r w:rsidR="008B7F58">
        <w:rPr>
          <w:rFonts w:ascii="Arial" w:hAnsi="Arial" w:cs="Arial"/>
          <w:sz w:val="22"/>
          <w:szCs w:val="22"/>
        </w:rPr>
        <w:t>provide help</w:t>
      </w:r>
      <w:r w:rsidRPr="00A71B36">
        <w:rPr>
          <w:rFonts w:ascii="Arial" w:hAnsi="Arial" w:cs="Arial"/>
          <w:sz w:val="22"/>
          <w:szCs w:val="22"/>
        </w:rPr>
        <w:t xml:space="preserve"> </w:t>
      </w:r>
      <w:r w:rsidR="008B7F58">
        <w:rPr>
          <w:rFonts w:ascii="Arial" w:hAnsi="Arial" w:cs="Arial"/>
          <w:sz w:val="22"/>
          <w:szCs w:val="22"/>
        </w:rPr>
        <w:t>to those who may need it</w:t>
      </w:r>
      <w:r w:rsidRPr="00A71B3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This means investing time in employee training, </w:t>
      </w:r>
      <w:r w:rsidR="00C829E2">
        <w:rPr>
          <w:rFonts w:ascii="Arial" w:hAnsi="Arial" w:cs="Arial"/>
          <w:sz w:val="22"/>
          <w:szCs w:val="22"/>
        </w:rPr>
        <w:t xml:space="preserve">dedicating </w:t>
      </w:r>
      <w:r>
        <w:rPr>
          <w:rFonts w:ascii="Arial" w:hAnsi="Arial" w:cs="Arial"/>
          <w:sz w:val="22"/>
          <w:szCs w:val="22"/>
        </w:rPr>
        <w:t xml:space="preserve">resources </w:t>
      </w:r>
      <w:r w:rsidR="00C829E2">
        <w:rPr>
          <w:rFonts w:ascii="Arial" w:hAnsi="Arial" w:cs="Arial"/>
          <w:sz w:val="22"/>
          <w:szCs w:val="22"/>
        </w:rPr>
        <w:t xml:space="preserve">to promoting responsible gaming education, and working with regulators to protect consumers. </w:t>
      </w:r>
    </w:p>
    <w:p w14:paraId="5EA4AB5D" w14:textId="77777777" w:rsidR="008E1ACB" w:rsidRDefault="008E1ACB" w:rsidP="00223DEC">
      <w:pPr>
        <w:rPr>
          <w:rFonts w:ascii="Arial" w:hAnsi="Arial" w:cs="Arial"/>
          <w:sz w:val="22"/>
          <w:szCs w:val="22"/>
        </w:rPr>
      </w:pPr>
    </w:p>
    <w:p w14:paraId="03DB0943" w14:textId="37B29980" w:rsidR="00960FEC" w:rsidRPr="005556FD" w:rsidRDefault="00960FEC" w:rsidP="00223DEC">
      <w:pPr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With the expansion of </w:t>
      </w:r>
      <w:r w:rsidR="008B7F58">
        <w:rPr>
          <w:rFonts w:ascii="Arial" w:hAnsi="Arial" w:cs="Arial"/>
          <w:sz w:val="22"/>
          <w:szCs w:val="22"/>
        </w:rPr>
        <w:t xml:space="preserve">legal </w:t>
      </w:r>
      <w:r>
        <w:rPr>
          <w:rFonts w:ascii="Arial" w:hAnsi="Arial" w:cs="Arial"/>
          <w:sz w:val="22"/>
          <w:szCs w:val="22"/>
        </w:rPr>
        <w:t xml:space="preserve">gaming </w:t>
      </w:r>
      <w:r w:rsidR="008B7F58">
        <w:rPr>
          <w:rFonts w:ascii="Arial" w:hAnsi="Arial" w:cs="Arial"/>
          <w:sz w:val="22"/>
          <w:szCs w:val="22"/>
        </w:rPr>
        <w:t>across the country</w:t>
      </w:r>
      <w:r>
        <w:rPr>
          <w:rFonts w:ascii="Arial" w:hAnsi="Arial" w:cs="Arial"/>
          <w:sz w:val="22"/>
          <w:szCs w:val="22"/>
        </w:rPr>
        <w:t xml:space="preserve">, we are committed to educating seasoned bettors and new customers alike on </w:t>
      </w:r>
      <w:r w:rsidR="008B7F58">
        <w:rPr>
          <w:rFonts w:ascii="Arial" w:hAnsi="Arial" w:cs="Arial"/>
          <w:sz w:val="22"/>
          <w:szCs w:val="22"/>
        </w:rPr>
        <w:t>how to keep gaming fun</w:t>
      </w:r>
      <w:r w:rsidR="001D0449">
        <w:rPr>
          <w:rFonts w:ascii="Arial" w:hAnsi="Arial" w:cs="Arial"/>
          <w:sz w:val="22"/>
          <w:szCs w:val="22"/>
        </w:rPr>
        <w:t xml:space="preserve">: </w:t>
      </w:r>
    </w:p>
    <w:p w14:paraId="29234757" w14:textId="77777777" w:rsidR="00072806" w:rsidRDefault="00072806" w:rsidP="00072806">
      <w:pPr>
        <w:pStyle w:val="NormalWeb"/>
        <w:numPr>
          <w:ilvl w:val="0"/>
          <w:numId w:val="16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Set a budget and stick to it.</w:t>
      </w:r>
    </w:p>
    <w:p w14:paraId="497493C5" w14:textId="77777777" w:rsidR="00072806" w:rsidRDefault="00072806" w:rsidP="00072806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Keep it social and play with friends, family, or colleagues.</w:t>
      </w:r>
    </w:p>
    <w:p w14:paraId="1855CB21" w14:textId="77777777" w:rsidR="00072806" w:rsidRDefault="00072806" w:rsidP="00072806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Know the odds by learning about the game you’re playing.</w:t>
      </w:r>
    </w:p>
    <w:p w14:paraId="4F0902C7" w14:textId="15BAFFAA" w:rsidR="00A71B36" w:rsidRPr="00072806" w:rsidRDefault="00072806" w:rsidP="00223DEC">
      <w:pPr>
        <w:pStyle w:val="NormalWeb"/>
        <w:numPr>
          <w:ilvl w:val="0"/>
          <w:numId w:val="16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Play legally with licensed, trusted operators.</w:t>
      </w:r>
    </w:p>
    <w:p w14:paraId="27B44157" w14:textId="16A0F6FB" w:rsidR="00C829E2" w:rsidRDefault="00A60F6D" w:rsidP="00223D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Employees are the front line to our responsible gaming efforts.</w:t>
      </w:r>
      <w:r w:rsidR="00C829E2">
        <w:rPr>
          <w:rFonts w:ascii="Arial" w:hAnsi="Arial" w:cs="Arial"/>
          <w:color w:val="000000"/>
          <w:sz w:val="22"/>
          <w:szCs w:val="22"/>
        </w:rPr>
        <w:t xml:space="preserve"> RGEW provides the opportunity to </w:t>
      </w:r>
      <w:r w:rsidR="002E1871">
        <w:rPr>
          <w:rFonts w:ascii="Arial" w:hAnsi="Arial" w:cs="Arial"/>
          <w:color w:val="000000"/>
          <w:sz w:val="22"/>
          <w:szCs w:val="22"/>
        </w:rPr>
        <w:t xml:space="preserve">highlight </w:t>
      </w:r>
      <w:r w:rsidR="002E1871" w:rsidRPr="00D80795">
        <w:rPr>
          <w:rFonts w:ascii="Arial" w:hAnsi="Arial" w:cs="Arial"/>
          <w:color w:val="000000"/>
          <w:sz w:val="22"/>
          <w:szCs w:val="22"/>
          <w:highlight w:val="yellow"/>
        </w:rPr>
        <w:t>(organization name)</w:t>
      </w:r>
      <w:r w:rsidR="002E1871">
        <w:rPr>
          <w:rFonts w:ascii="Arial" w:hAnsi="Arial" w:cs="Arial"/>
          <w:color w:val="000000"/>
          <w:sz w:val="22"/>
          <w:szCs w:val="22"/>
        </w:rPr>
        <w:t xml:space="preserve">’s </w:t>
      </w:r>
      <w:r w:rsidR="00C829E2">
        <w:rPr>
          <w:rFonts w:ascii="Arial" w:hAnsi="Arial" w:cs="Arial"/>
          <w:color w:val="000000"/>
          <w:sz w:val="22"/>
          <w:szCs w:val="22"/>
        </w:rPr>
        <w:t>responsible gaming practices</w:t>
      </w:r>
      <w:r w:rsidR="0056006C">
        <w:rPr>
          <w:rFonts w:ascii="Arial" w:hAnsi="Arial" w:cs="Arial"/>
          <w:color w:val="000000"/>
          <w:sz w:val="22"/>
          <w:szCs w:val="22"/>
        </w:rPr>
        <w:t>, which include:</w:t>
      </w:r>
      <w:r w:rsidR="00C829E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66F5A7E" w14:textId="0164F5E4" w:rsidR="00223DEC" w:rsidRDefault="00223DEC" w:rsidP="00223DEC">
      <w:pPr>
        <w:rPr>
          <w:rFonts w:ascii="Arial" w:hAnsi="Arial" w:cs="Arial"/>
          <w:sz w:val="22"/>
          <w:szCs w:val="22"/>
        </w:rPr>
      </w:pPr>
    </w:p>
    <w:p w14:paraId="069DB164" w14:textId="77777777" w:rsidR="00CD79FC" w:rsidRPr="00CD79FC" w:rsidRDefault="00CD79FC" w:rsidP="00CD79FC">
      <w:pPr>
        <w:pStyle w:val="Col1"/>
        <w:numPr>
          <w:ilvl w:val="0"/>
          <w:numId w:val="14"/>
        </w:numPr>
        <w:spacing w:before="0" w:after="0"/>
        <w:rPr>
          <w:b w:val="0"/>
          <w:sz w:val="22"/>
          <w:szCs w:val="22"/>
          <w:highlight w:val="yellow"/>
        </w:rPr>
      </w:pPr>
      <w:r>
        <w:rPr>
          <w:b w:val="0"/>
          <w:sz w:val="22"/>
          <w:szCs w:val="22"/>
          <w:highlight w:val="yellow"/>
        </w:rPr>
        <w:t>(Add/remove from this list to reflect your company’s practices.)</w:t>
      </w:r>
    </w:p>
    <w:p w14:paraId="2A96E880" w14:textId="7AEC8C88" w:rsidR="00712678" w:rsidRPr="00CD79FC" w:rsidRDefault="004A4A8C" w:rsidP="00223DEC">
      <w:pPr>
        <w:pStyle w:val="Col1"/>
        <w:numPr>
          <w:ilvl w:val="0"/>
          <w:numId w:val="14"/>
        </w:numPr>
        <w:spacing w:before="0" w:after="0"/>
        <w:rPr>
          <w:b w:val="0"/>
          <w:sz w:val="22"/>
          <w:szCs w:val="22"/>
          <w:highlight w:val="yellow"/>
        </w:rPr>
      </w:pPr>
      <w:r w:rsidRPr="00CD79FC">
        <w:rPr>
          <w:b w:val="0"/>
          <w:sz w:val="22"/>
          <w:szCs w:val="22"/>
          <w:highlight w:val="yellow"/>
        </w:rPr>
        <w:t>We regularly</w:t>
      </w:r>
      <w:r w:rsidR="00712678" w:rsidRPr="00CD79FC">
        <w:rPr>
          <w:b w:val="0"/>
          <w:sz w:val="22"/>
          <w:szCs w:val="22"/>
          <w:highlight w:val="yellow"/>
        </w:rPr>
        <w:t xml:space="preserve"> train employees on responsible gaming and provide annual or periodic refresher training</w:t>
      </w:r>
      <w:r w:rsidRPr="00CD79FC">
        <w:rPr>
          <w:b w:val="0"/>
          <w:sz w:val="22"/>
          <w:szCs w:val="22"/>
          <w:highlight w:val="yellow"/>
        </w:rPr>
        <w:t>.</w:t>
      </w:r>
    </w:p>
    <w:p w14:paraId="27664CC9" w14:textId="77777777" w:rsidR="00057D26" w:rsidRPr="00CD79FC" w:rsidRDefault="00057D26" w:rsidP="00057D26">
      <w:pPr>
        <w:pStyle w:val="Col1"/>
        <w:numPr>
          <w:ilvl w:val="0"/>
          <w:numId w:val="14"/>
        </w:numPr>
        <w:spacing w:before="0" w:after="0"/>
        <w:rPr>
          <w:b w:val="0"/>
          <w:sz w:val="22"/>
          <w:szCs w:val="22"/>
          <w:highlight w:val="yellow"/>
        </w:rPr>
      </w:pPr>
      <w:r w:rsidRPr="00CD79FC">
        <w:rPr>
          <w:b w:val="0"/>
          <w:sz w:val="22"/>
          <w:szCs w:val="22"/>
          <w:highlight w:val="yellow"/>
        </w:rPr>
        <w:t>We emphasize to our employees that casino gaming is an adults-only activity and require them to be vigilant in preventing individuals under the legal age from playing at our casinos.</w:t>
      </w:r>
    </w:p>
    <w:p w14:paraId="3AE954E2" w14:textId="1240C7DD" w:rsidR="00CD79FC" w:rsidRPr="00CD79FC" w:rsidRDefault="004A4A8C" w:rsidP="00CD79FC">
      <w:pPr>
        <w:pStyle w:val="Col1"/>
        <w:numPr>
          <w:ilvl w:val="0"/>
          <w:numId w:val="14"/>
        </w:numPr>
        <w:spacing w:before="0" w:after="0"/>
        <w:rPr>
          <w:b w:val="0"/>
          <w:sz w:val="22"/>
          <w:szCs w:val="22"/>
          <w:highlight w:val="yellow"/>
        </w:rPr>
      </w:pPr>
      <w:r w:rsidRPr="00CD79FC">
        <w:rPr>
          <w:b w:val="0"/>
          <w:sz w:val="22"/>
          <w:szCs w:val="22"/>
          <w:highlight w:val="yellow"/>
        </w:rPr>
        <w:t xml:space="preserve">We provide information to guests about the importance of </w:t>
      </w:r>
      <w:r w:rsidR="00CD79FC" w:rsidRPr="00CD79FC">
        <w:rPr>
          <w:b w:val="0"/>
          <w:sz w:val="22"/>
          <w:szCs w:val="22"/>
          <w:highlight w:val="yellow"/>
        </w:rPr>
        <w:t>playing responsibly</w:t>
      </w:r>
      <w:r w:rsidRPr="00CD79FC">
        <w:rPr>
          <w:b w:val="0"/>
          <w:sz w:val="22"/>
          <w:szCs w:val="22"/>
          <w:highlight w:val="yellow"/>
        </w:rPr>
        <w:t xml:space="preserve"> and how to recognize signs of a potential problem.</w:t>
      </w:r>
    </w:p>
    <w:p w14:paraId="4A97442B" w14:textId="5D213AA9" w:rsidR="00CD79FC" w:rsidRPr="00CD79FC" w:rsidRDefault="00CD79FC" w:rsidP="00CD79FC">
      <w:pPr>
        <w:pStyle w:val="Col1"/>
        <w:numPr>
          <w:ilvl w:val="0"/>
          <w:numId w:val="14"/>
        </w:numPr>
        <w:spacing w:before="0" w:after="0"/>
        <w:rPr>
          <w:b w:val="0"/>
          <w:sz w:val="22"/>
          <w:szCs w:val="22"/>
          <w:highlight w:val="yellow"/>
        </w:rPr>
      </w:pPr>
      <w:r w:rsidRPr="00CD79FC">
        <w:rPr>
          <w:b w:val="0"/>
          <w:sz w:val="22"/>
          <w:szCs w:val="22"/>
          <w:highlight w:val="yellow"/>
        </w:rPr>
        <w:t>W</w:t>
      </w:r>
      <w:r w:rsidR="00223DEC" w:rsidRPr="00CD79FC">
        <w:rPr>
          <w:b w:val="0"/>
          <w:sz w:val="22"/>
          <w:szCs w:val="22"/>
          <w:highlight w:val="yellow"/>
        </w:rPr>
        <w:t xml:space="preserve">e </w:t>
      </w:r>
      <w:r w:rsidR="00057D26" w:rsidRPr="00CD79FC">
        <w:rPr>
          <w:b w:val="0"/>
          <w:sz w:val="22"/>
          <w:szCs w:val="22"/>
          <w:highlight w:val="yellow"/>
        </w:rPr>
        <w:t xml:space="preserve">ensure </w:t>
      </w:r>
      <w:r w:rsidRPr="00CD79FC">
        <w:rPr>
          <w:b w:val="0"/>
          <w:sz w:val="22"/>
          <w:szCs w:val="22"/>
          <w:highlight w:val="yellow"/>
        </w:rPr>
        <w:t>that the</w:t>
      </w:r>
      <w:r w:rsidR="00223DEC" w:rsidRPr="00CD79FC">
        <w:rPr>
          <w:b w:val="0"/>
          <w:sz w:val="22"/>
          <w:szCs w:val="22"/>
          <w:highlight w:val="yellow"/>
        </w:rPr>
        <w:t xml:space="preserve"> placement and content of our advertising and marketing materials </w:t>
      </w:r>
      <w:r w:rsidR="00057D26" w:rsidRPr="00CD79FC">
        <w:rPr>
          <w:b w:val="0"/>
          <w:sz w:val="22"/>
          <w:szCs w:val="22"/>
          <w:highlight w:val="yellow"/>
        </w:rPr>
        <w:t xml:space="preserve">are </w:t>
      </w:r>
      <w:r w:rsidR="00223DEC" w:rsidRPr="00CD79FC">
        <w:rPr>
          <w:b w:val="0"/>
          <w:sz w:val="22"/>
          <w:szCs w:val="22"/>
          <w:highlight w:val="yellow"/>
        </w:rPr>
        <w:t xml:space="preserve">to age-appropriate </w:t>
      </w:r>
      <w:r w:rsidR="00057D26" w:rsidRPr="00CD79FC">
        <w:rPr>
          <w:b w:val="0"/>
          <w:sz w:val="22"/>
          <w:szCs w:val="22"/>
          <w:highlight w:val="yellow"/>
        </w:rPr>
        <w:t>audiences</w:t>
      </w:r>
      <w:r w:rsidR="00594794" w:rsidRPr="00CD79FC">
        <w:rPr>
          <w:b w:val="0"/>
          <w:sz w:val="22"/>
          <w:szCs w:val="22"/>
          <w:highlight w:val="yellow"/>
        </w:rPr>
        <w:t xml:space="preserve"> and reflect generally accepted contemporary standards of good taste</w:t>
      </w:r>
      <w:r w:rsidR="00A15AC6" w:rsidRPr="00CD79FC">
        <w:rPr>
          <w:b w:val="0"/>
          <w:color w:val="121212"/>
          <w:sz w:val="27"/>
          <w:szCs w:val="27"/>
          <w:highlight w:val="yellow"/>
        </w:rPr>
        <w:t>.</w:t>
      </w:r>
    </w:p>
    <w:p w14:paraId="59B03C03" w14:textId="5ED447EC" w:rsidR="00223DEC" w:rsidRDefault="004C5830" w:rsidP="00CD79FC">
      <w:pPr>
        <w:pStyle w:val="Col1"/>
        <w:numPr>
          <w:ilvl w:val="0"/>
          <w:numId w:val="14"/>
        </w:numPr>
        <w:spacing w:before="0" w:after="0"/>
        <w:rPr>
          <w:b w:val="0"/>
          <w:sz w:val="22"/>
          <w:szCs w:val="22"/>
          <w:highlight w:val="yellow"/>
        </w:rPr>
      </w:pPr>
      <w:r w:rsidRPr="00CD79FC">
        <w:rPr>
          <w:b w:val="0"/>
          <w:sz w:val="22"/>
          <w:szCs w:val="22"/>
          <w:highlight w:val="yellow"/>
        </w:rPr>
        <w:lastRenderedPageBreak/>
        <w:t>We display toll-free helpline numbers for problem gambling in our ads, brochures, and signs.</w:t>
      </w:r>
    </w:p>
    <w:p w14:paraId="2BBEBD80" w14:textId="77777777" w:rsidR="00411275" w:rsidRPr="00223DEC" w:rsidRDefault="00411275" w:rsidP="00223DEC">
      <w:pPr>
        <w:rPr>
          <w:rFonts w:ascii="Arial" w:hAnsi="Arial" w:cs="Arial"/>
          <w:sz w:val="22"/>
          <w:szCs w:val="22"/>
        </w:rPr>
      </w:pPr>
    </w:p>
    <w:p w14:paraId="607856CC" w14:textId="268B9087" w:rsidR="00030E03" w:rsidRPr="00223DEC" w:rsidRDefault="002E1871" w:rsidP="003200B5">
      <w:pPr>
        <w:rPr>
          <w:rFonts w:ascii="Arial" w:hAnsi="Arial" w:cs="Arial"/>
          <w:color w:val="000000"/>
          <w:sz w:val="22"/>
          <w:szCs w:val="22"/>
        </w:rPr>
      </w:pPr>
      <w:r w:rsidRPr="00223DEC"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z w:val="22"/>
          <w:szCs w:val="22"/>
        </w:rPr>
        <w:t xml:space="preserve">very </w:t>
      </w:r>
      <w:r w:rsidRPr="00D80795">
        <w:rPr>
          <w:rFonts w:ascii="Arial" w:hAnsi="Arial" w:cs="Arial"/>
          <w:color w:val="000000"/>
          <w:sz w:val="22"/>
          <w:szCs w:val="22"/>
          <w:highlight w:val="yellow"/>
        </w:rPr>
        <w:t>(organization name)</w:t>
      </w:r>
      <w:r>
        <w:rPr>
          <w:rFonts w:ascii="Arial" w:hAnsi="Arial" w:cs="Arial"/>
          <w:color w:val="000000"/>
          <w:sz w:val="22"/>
          <w:szCs w:val="22"/>
        </w:rPr>
        <w:t xml:space="preserve"> employee has a role to play in e</w:t>
      </w:r>
      <w:r w:rsidRPr="00223DEC">
        <w:rPr>
          <w:rFonts w:ascii="Arial" w:hAnsi="Arial" w:cs="Arial"/>
          <w:color w:val="000000"/>
          <w:sz w:val="22"/>
          <w:szCs w:val="22"/>
        </w:rPr>
        <w:t>ducating and engaging the public about responsible gaming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411275">
        <w:rPr>
          <w:rFonts w:ascii="Arial" w:hAnsi="Arial" w:cs="Arial"/>
          <w:color w:val="000000"/>
          <w:sz w:val="22"/>
          <w:szCs w:val="22"/>
        </w:rPr>
        <w:t xml:space="preserve">We </w:t>
      </w:r>
      <w:r w:rsidR="004F0613">
        <w:rPr>
          <w:rFonts w:ascii="Arial" w:hAnsi="Arial" w:cs="Arial"/>
          <w:color w:val="000000"/>
          <w:sz w:val="22"/>
          <w:szCs w:val="22"/>
        </w:rPr>
        <w:t xml:space="preserve">encourage </w:t>
      </w:r>
      <w:r w:rsidR="00411275">
        <w:rPr>
          <w:rFonts w:ascii="Arial" w:hAnsi="Arial" w:cs="Arial"/>
          <w:color w:val="000000"/>
          <w:sz w:val="22"/>
          <w:szCs w:val="22"/>
        </w:rPr>
        <w:t xml:space="preserve">you to </w:t>
      </w:r>
      <w:r w:rsidR="00223DEC" w:rsidRPr="00223DEC">
        <w:rPr>
          <w:rFonts w:ascii="Arial" w:hAnsi="Arial" w:cs="Arial"/>
          <w:color w:val="000000"/>
          <w:sz w:val="22"/>
          <w:szCs w:val="22"/>
        </w:rPr>
        <w:t xml:space="preserve">review our responsible gaming resources </w:t>
      </w:r>
      <w:r w:rsidR="00072806">
        <w:rPr>
          <w:rFonts w:ascii="Arial" w:hAnsi="Arial" w:cs="Arial"/>
          <w:color w:val="000000"/>
          <w:sz w:val="22"/>
          <w:szCs w:val="22"/>
        </w:rPr>
        <w:t>this week</w:t>
      </w:r>
      <w:r w:rsidR="004F0613">
        <w:rPr>
          <w:rFonts w:ascii="Arial" w:hAnsi="Arial" w:cs="Arial"/>
          <w:color w:val="000000"/>
          <w:sz w:val="22"/>
          <w:szCs w:val="22"/>
        </w:rPr>
        <w:t xml:space="preserve"> </w:t>
      </w:r>
      <w:r w:rsidR="00223DEC" w:rsidRPr="00223DEC">
        <w:rPr>
          <w:rFonts w:ascii="Arial" w:hAnsi="Arial" w:cs="Arial"/>
          <w:color w:val="000000"/>
          <w:sz w:val="22"/>
          <w:szCs w:val="22"/>
        </w:rPr>
        <w:t xml:space="preserve">and </w:t>
      </w:r>
      <w:r w:rsidR="00411275">
        <w:rPr>
          <w:rFonts w:ascii="Arial" w:hAnsi="Arial" w:cs="Arial"/>
          <w:color w:val="000000"/>
          <w:sz w:val="22"/>
          <w:szCs w:val="22"/>
        </w:rPr>
        <w:t xml:space="preserve">consider the role you play in fostering responsible gaming at </w:t>
      </w:r>
      <w:r w:rsidR="00411275" w:rsidRPr="00D80795">
        <w:rPr>
          <w:rFonts w:ascii="Arial" w:hAnsi="Arial" w:cs="Arial"/>
          <w:color w:val="000000"/>
          <w:sz w:val="22"/>
          <w:szCs w:val="22"/>
          <w:highlight w:val="yellow"/>
        </w:rPr>
        <w:t>(organization name)</w:t>
      </w:r>
      <w:r w:rsidR="00411275">
        <w:rPr>
          <w:rFonts w:ascii="Arial" w:hAnsi="Arial" w:cs="Arial"/>
          <w:color w:val="000000"/>
          <w:sz w:val="22"/>
          <w:szCs w:val="22"/>
        </w:rPr>
        <w:t>.</w:t>
      </w:r>
    </w:p>
    <w:sectPr w:rsidR="00030E03" w:rsidRPr="00223DEC" w:rsidSect="00B4180D">
      <w:headerReference w:type="even" r:id="rId7"/>
      <w:headerReference w:type="default" r:id="rId8"/>
      <w:footerReference w:type="default" r:id="rId9"/>
      <w:headerReference w:type="first" r:id="rId10"/>
      <w:type w:val="continuous"/>
      <w:pgSz w:w="12240" w:h="15840"/>
      <w:pgMar w:top="2160" w:right="1440" w:bottom="1512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52FF6" w14:textId="77777777" w:rsidR="002C01EB" w:rsidRDefault="002C01EB" w:rsidP="00030E03">
      <w:r>
        <w:separator/>
      </w:r>
    </w:p>
  </w:endnote>
  <w:endnote w:type="continuationSeparator" w:id="0">
    <w:p w14:paraId="70A51070" w14:textId="77777777" w:rsidR="002C01EB" w:rsidRDefault="002C01EB" w:rsidP="00030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080E8" w14:textId="63069A49" w:rsidR="003200B5" w:rsidRDefault="008E1AC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A387818" wp14:editId="00BB85AD">
              <wp:simplePos x="0" y="0"/>
              <wp:positionH relativeFrom="column">
                <wp:posOffset>3429000</wp:posOffset>
              </wp:positionH>
              <wp:positionV relativeFrom="paragraph">
                <wp:posOffset>-17145</wp:posOffset>
              </wp:positionV>
              <wp:extent cx="2743200" cy="457200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457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726756" id="Rectangle 27" o:spid="_x0000_s1026" style="position:absolute;margin-left:270pt;margin-top:-1.35pt;width:3in;height:3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" fillcolor="white [3212]" stroked="f" strokeweight="1pt"/>
          </w:pict>
        </mc:Fallback>
      </mc:AlternateContent>
    </w:r>
    <w:r w:rsidR="003200B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417705C" wp14:editId="176A059E">
              <wp:simplePos x="0" y="0"/>
              <wp:positionH relativeFrom="column">
                <wp:posOffset>3730461</wp:posOffset>
              </wp:positionH>
              <wp:positionV relativeFrom="paragraph">
                <wp:posOffset>-89572</wp:posOffset>
              </wp:positionV>
              <wp:extent cx="2444435" cy="534154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4435" cy="5341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E1A615" w14:textId="77777777" w:rsidR="003200B5" w:rsidRPr="00960FEC" w:rsidRDefault="003200B5" w:rsidP="003200B5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21"/>
                              <w:szCs w:val="21"/>
                              <w:lang w:val="en-US"/>
                            </w:rPr>
                          </w:pPr>
                          <w:r w:rsidRPr="00960FEC">
                            <w:rPr>
                              <w:rFonts w:ascii="Arial" w:hAnsi="Arial" w:cs="Arial"/>
                              <w:color w:val="7F7F7F" w:themeColor="text1" w:themeTint="80"/>
                              <w:sz w:val="21"/>
                              <w:szCs w:val="21"/>
                              <w:lang w:val="en-US"/>
                            </w:rPr>
                            <w:t>AmericanGaming.org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7705C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293.75pt;margin-top:-7.05pt;width:192.5pt;height:42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" filled="f" stroked="f" strokeweight=".5pt">
              <v:textbox>
                <w:txbxContent>
                  <w:p w14:paraId="2FE1A615" w14:textId="77777777" w:rsidR="003200B5" w:rsidRPr="00960FEC" w:rsidRDefault="003200B5" w:rsidP="003200B5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21"/>
                        <w:szCs w:val="21"/>
                        <w:lang w:val="en-US"/>
                      </w:rPr>
                    </w:pPr>
                    <w:r w:rsidRPr="00960FEC">
                      <w:rPr>
                        <w:rFonts w:ascii="Arial" w:hAnsi="Arial" w:cs="Arial"/>
                        <w:color w:val="7F7F7F" w:themeColor="text1" w:themeTint="80"/>
                        <w:sz w:val="21"/>
                        <w:szCs w:val="21"/>
                        <w:lang w:val="en-US"/>
                      </w:rPr>
                      <w:t>AmericanGaming.org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C18B8" w14:textId="77777777" w:rsidR="002C01EB" w:rsidRDefault="002C01EB" w:rsidP="00030E03">
      <w:r>
        <w:separator/>
      </w:r>
    </w:p>
  </w:footnote>
  <w:footnote w:type="continuationSeparator" w:id="0">
    <w:p w14:paraId="421DEAF7" w14:textId="77777777" w:rsidR="002C01EB" w:rsidRDefault="002C01EB" w:rsidP="00030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9BA4A" w14:textId="77777777" w:rsidR="00030E03" w:rsidRDefault="004E21C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4624" behindDoc="1" locked="0" layoutInCell="0" allowOverlap="1" wp14:anchorId="27AECAF6" wp14:editId="77ACFF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3030" cy="10041890"/>
          <wp:effectExtent l="0" t="0" r="1270" b="381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030" cy="10041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42DE63C4" wp14:editId="68A63F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0" allowOverlap="1" wp14:anchorId="4CE3CCC5" wp14:editId="5A336D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0" allowOverlap="1" wp14:anchorId="0206EDFF" wp14:editId="5EE4F1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1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0" allowOverlap="1" wp14:anchorId="100EDFBC" wp14:editId="25A9E0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1EB">
      <w:rPr>
        <w:noProof/>
        <w:lang w:eastAsia="en-GB"/>
      </w:rPr>
      <w:pict w14:anchorId="01147B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footer) - July 20192" style="position:absolute;margin-left:0;margin-top:0;width:608.9pt;height:790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footer) - July 2019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5B489" w14:textId="67B98FF5" w:rsidR="00BD4E63" w:rsidRDefault="00B4180D" w:rsidP="00B4180D">
    <w:pPr>
      <w:pStyle w:val="Header"/>
      <w:ind w:left="-1440" w:right="-1440"/>
    </w:pPr>
    <w:r>
      <w:rPr>
        <w:noProof/>
      </w:rPr>
      <w:drawing>
        <wp:inline distT="0" distB="0" distL="0" distR="0" wp14:anchorId="54D488CA" wp14:editId="310CAE06">
          <wp:extent cx="7872045" cy="1851949"/>
          <wp:effectExtent l="0" t="0" r="2540" b="2540"/>
          <wp:docPr id="16" name="Picture 16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011" cy="1859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8D722" w14:textId="77777777" w:rsidR="00030E03" w:rsidRDefault="004E21C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5648" behindDoc="1" locked="0" layoutInCell="0" allowOverlap="1" wp14:anchorId="2D1322DC" wp14:editId="522D1C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3030" cy="10041890"/>
          <wp:effectExtent l="0" t="0" r="1270" b="3810"/>
          <wp:wrapNone/>
          <wp:docPr id="17" name="Pictur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030" cy="10041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1" locked="0" layoutInCell="0" allowOverlap="1" wp14:anchorId="27A1A449" wp14:editId="7F2840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18" name="Pictur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1" locked="0" layoutInCell="0" allowOverlap="1" wp14:anchorId="46439470" wp14:editId="29A258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19" name="Pictur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1" locked="0" layoutInCell="0" allowOverlap="1" wp14:anchorId="542D72C5" wp14:editId="6E98C8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20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76456E85" wp14:editId="60ADD9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26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1EB">
      <w:rPr>
        <w:noProof/>
        <w:lang w:eastAsia="en-GB"/>
      </w:rPr>
      <w:pict w14:anchorId="087B2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footer) - July 20192" style="position:absolute;margin-left:0;margin-top:0;width:608.9pt;height:790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footer) - July 2019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A17"/>
    <w:multiLevelType w:val="hybridMultilevel"/>
    <w:tmpl w:val="4DF29B14"/>
    <w:lvl w:ilvl="0" w:tplc="5C7094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07BF6"/>
    <w:multiLevelType w:val="hybridMultilevel"/>
    <w:tmpl w:val="D638CAF8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11B08"/>
    <w:multiLevelType w:val="hybridMultilevel"/>
    <w:tmpl w:val="85B626DE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151787"/>
    <w:multiLevelType w:val="hybridMultilevel"/>
    <w:tmpl w:val="97F88790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B70DDA"/>
    <w:multiLevelType w:val="hybridMultilevel"/>
    <w:tmpl w:val="3836D03A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8F51D1"/>
    <w:multiLevelType w:val="multilevel"/>
    <w:tmpl w:val="F67A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00B1B"/>
    <w:multiLevelType w:val="hybridMultilevel"/>
    <w:tmpl w:val="74E4F310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E050FA"/>
    <w:multiLevelType w:val="multilevel"/>
    <w:tmpl w:val="9422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2E230F"/>
    <w:multiLevelType w:val="hybridMultilevel"/>
    <w:tmpl w:val="3296034E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EE4C67"/>
    <w:multiLevelType w:val="hybridMultilevel"/>
    <w:tmpl w:val="B9FCB19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5D2B168A"/>
    <w:multiLevelType w:val="hybridMultilevel"/>
    <w:tmpl w:val="DBB43AC2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115BB1"/>
    <w:multiLevelType w:val="hybridMultilevel"/>
    <w:tmpl w:val="20AA5BBE"/>
    <w:lvl w:ilvl="0" w:tplc="7810A2F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220C8E"/>
    <w:multiLevelType w:val="hybridMultilevel"/>
    <w:tmpl w:val="FC84F23A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2B66D8"/>
    <w:multiLevelType w:val="hybridMultilevel"/>
    <w:tmpl w:val="7540967C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A24450"/>
    <w:multiLevelType w:val="hybridMultilevel"/>
    <w:tmpl w:val="09EE6E70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76526E"/>
    <w:multiLevelType w:val="hybridMultilevel"/>
    <w:tmpl w:val="1AD47CE2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4"/>
  </w:num>
  <w:num w:numId="5">
    <w:abstractNumId w:val="12"/>
  </w:num>
  <w:num w:numId="6">
    <w:abstractNumId w:val="3"/>
  </w:num>
  <w:num w:numId="7">
    <w:abstractNumId w:val="4"/>
  </w:num>
  <w:num w:numId="8">
    <w:abstractNumId w:val="13"/>
  </w:num>
  <w:num w:numId="9">
    <w:abstractNumId w:val="1"/>
  </w:num>
  <w:num w:numId="10">
    <w:abstractNumId w:val="2"/>
  </w:num>
  <w:num w:numId="11">
    <w:abstractNumId w:val="6"/>
  </w:num>
  <w:num w:numId="12">
    <w:abstractNumId w:val="15"/>
  </w:num>
  <w:num w:numId="13">
    <w:abstractNumId w:val="10"/>
  </w:num>
  <w:num w:numId="14">
    <w:abstractNumId w:val="9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E03"/>
    <w:rsid w:val="00030E03"/>
    <w:rsid w:val="00057D26"/>
    <w:rsid w:val="00072806"/>
    <w:rsid w:val="0008376A"/>
    <w:rsid w:val="000A6999"/>
    <w:rsid w:val="000D5E18"/>
    <w:rsid w:val="001D0449"/>
    <w:rsid w:val="00223DEC"/>
    <w:rsid w:val="002668FB"/>
    <w:rsid w:val="002857CD"/>
    <w:rsid w:val="002866F9"/>
    <w:rsid w:val="002C01EB"/>
    <w:rsid w:val="002E1871"/>
    <w:rsid w:val="00313F01"/>
    <w:rsid w:val="003200B5"/>
    <w:rsid w:val="003665F8"/>
    <w:rsid w:val="00366702"/>
    <w:rsid w:val="003907FC"/>
    <w:rsid w:val="003D6494"/>
    <w:rsid w:val="00411275"/>
    <w:rsid w:val="004545BB"/>
    <w:rsid w:val="00482223"/>
    <w:rsid w:val="00494F66"/>
    <w:rsid w:val="00497D65"/>
    <w:rsid w:val="004A4A8C"/>
    <w:rsid w:val="004C5830"/>
    <w:rsid w:val="004C6DE5"/>
    <w:rsid w:val="004D7FF2"/>
    <w:rsid w:val="004E21C9"/>
    <w:rsid w:val="004F0613"/>
    <w:rsid w:val="004F62AF"/>
    <w:rsid w:val="004F653C"/>
    <w:rsid w:val="0050271F"/>
    <w:rsid w:val="005421DF"/>
    <w:rsid w:val="005556FD"/>
    <w:rsid w:val="0056006C"/>
    <w:rsid w:val="00594794"/>
    <w:rsid w:val="005A2C32"/>
    <w:rsid w:val="00651987"/>
    <w:rsid w:val="00712678"/>
    <w:rsid w:val="007A6A06"/>
    <w:rsid w:val="007B181A"/>
    <w:rsid w:val="007C58FC"/>
    <w:rsid w:val="0083052F"/>
    <w:rsid w:val="00890EAB"/>
    <w:rsid w:val="008B627D"/>
    <w:rsid w:val="008B7F58"/>
    <w:rsid w:val="008E1ACB"/>
    <w:rsid w:val="00910910"/>
    <w:rsid w:val="00960FEC"/>
    <w:rsid w:val="009E46FE"/>
    <w:rsid w:val="00A0621F"/>
    <w:rsid w:val="00A15AC6"/>
    <w:rsid w:val="00A60F6D"/>
    <w:rsid w:val="00A71B36"/>
    <w:rsid w:val="00A9097F"/>
    <w:rsid w:val="00AB17F9"/>
    <w:rsid w:val="00AC0D83"/>
    <w:rsid w:val="00B23CA7"/>
    <w:rsid w:val="00B4180D"/>
    <w:rsid w:val="00BD4E63"/>
    <w:rsid w:val="00C829E2"/>
    <w:rsid w:val="00C95193"/>
    <w:rsid w:val="00CC2F22"/>
    <w:rsid w:val="00CD79FC"/>
    <w:rsid w:val="00D06B03"/>
    <w:rsid w:val="00D121ED"/>
    <w:rsid w:val="00D52968"/>
    <w:rsid w:val="00D80795"/>
    <w:rsid w:val="00D96D37"/>
    <w:rsid w:val="00DB7268"/>
    <w:rsid w:val="00DC1A4C"/>
    <w:rsid w:val="00DE1D12"/>
    <w:rsid w:val="00E11C92"/>
    <w:rsid w:val="00E21B3C"/>
    <w:rsid w:val="00F8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8A0F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0E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E03"/>
  </w:style>
  <w:style w:type="paragraph" w:styleId="Footer">
    <w:name w:val="footer"/>
    <w:basedOn w:val="Normal"/>
    <w:link w:val="FooterChar"/>
    <w:uiPriority w:val="99"/>
    <w:unhideWhenUsed/>
    <w:rsid w:val="00030E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E03"/>
  </w:style>
  <w:style w:type="paragraph" w:customStyle="1" w:styleId="Col1">
    <w:name w:val="Col 1"/>
    <w:basedOn w:val="Title"/>
    <w:rsid w:val="00223DEC"/>
    <w:pPr>
      <w:spacing w:before="120" w:after="40"/>
      <w:contextualSpacing w:val="0"/>
    </w:pPr>
    <w:rPr>
      <w:rFonts w:ascii="Arial" w:eastAsia="SimSun" w:hAnsi="Arial" w:cs="Arial"/>
      <w:b/>
      <w:bCs/>
      <w:spacing w:val="0"/>
      <w:kern w:val="0"/>
      <w:sz w:val="21"/>
      <w:szCs w:val="24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223D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3D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CC2F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2F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2F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2F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2F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F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F22"/>
    <w:rPr>
      <w:rFonts w:ascii="Times New Roman" w:hAnsi="Times New Roman" w:cs="Times New Roman"/>
      <w:sz w:val="18"/>
      <w:szCs w:val="18"/>
    </w:rPr>
  </w:style>
  <w:style w:type="paragraph" w:customStyle="1" w:styleId="p1">
    <w:name w:val="p1"/>
    <w:basedOn w:val="Normal"/>
    <w:rsid w:val="00A15A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unhideWhenUsed/>
    <w:rsid w:val="000728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3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Harrison</dc:creator>
  <cp:keywords/>
  <dc:description/>
  <cp:lastModifiedBy>Cecilia Scott</cp:lastModifiedBy>
  <cp:revision>2</cp:revision>
  <cp:lastPrinted>2019-08-06T19:09:00Z</cp:lastPrinted>
  <dcterms:created xsi:type="dcterms:W3CDTF">2021-08-27T13:21:00Z</dcterms:created>
  <dcterms:modified xsi:type="dcterms:W3CDTF">2021-08-27T13:21:00Z</dcterms:modified>
</cp:coreProperties>
</file>